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61F" w14:textId="77777777" w:rsidR="00173A14" w:rsidRPr="00BE78BF" w:rsidRDefault="00173A14" w:rsidP="00173A14">
      <w:pPr>
        <w:pStyle w:val="Heading2"/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BE78BF">
        <w:rPr>
          <w:rFonts w:ascii="Times New Roman" w:hAnsi="Times New Roman" w:cs="Times New Roman"/>
          <w:b/>
          <w:bCs/>
          <w:color w:val="000000" w:themeColor="text1"/>
          <w:lang w:val="vi-VN"/>
        </w:rPr>
        <w:t>CHƯƠNG 3: QUÁ TRÌNH GIÀNH ĐỘC LẬP CỦA CÁC QUỐC GIA ĐÔNG NAM Á</w:t>
      </w:r>
    </w:p>
    <w:p w14:paraId="1340A8FA" w14:textId="77777777" w:rsidR="00173A14" w:rsidRDefault="00173A14" w:rsidP="00173A14">
      <w:pPr>
        <w:pStyle w:val="Heading2"/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BE78BF">
        <w:rPr>
          <w:rFonts w:ascii="Times New Roman" w:hAnsi="Times New Roman" w:cs="Times New Roman"/>
          <w:b/>
          <w:bCs/>
          <w:color w:val="000000" w:themeColor="text1"/>
          <w:lang w:val="vi-VN"/>
        </w:rPr>
        <w:t>BÀI 5: QUÁ TRÌNH XÂM LƯỢC VÀ CAI TRỊ</w:t>
      </w:r>
      <w:r w:rsidRPr="00BE78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E78BF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CỦA CHỦ NGHĨA THỰC DÂN Ở ĐÔNG NAM Á </w:t>
      </w:r>
    </w:p>
    <w:p w14:paraId="42D7D330" w14:textId="7527315A" w:rsidR="00173A14" w:rsidRPr="00173A14" w:rsidRDefault="00173A14" w:rsidP="00173A1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(2 tiết)</w:t>
      </w:r>
    </w:p>
    <w:p w14:paraId="329F4016" w14:textId="77777777" w:rsidR="00173A14" w:rsidRPr="00DC6771" w:rsidRDefault="00173A14" w:rsidP="00173A14">
      <w:pPr>
        <w:rPr>
          <w:lang w:val="vi-VN"/>
        </w:rPr>
      </w:pPr>
    </w:p>
    <w:p w14:paraId="226A477D" w14:textId="77777777" w:rsidR="00173A14" w:rsidRPr="001E094D" w:rsidRDefault="00173A14" w:rsidP="00173A14">
      <w:pPr>
        <w:widowControl w:val="0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QUÁ</w:t>
      </w:r>
      <w:r w:rsidRPr="001E094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TRÌNH XÂM LƯỢC VÀ CAI TRỊ CỦA CHỦ NGHĨA THỰC DÂN PHƯƠNG TÂY</w:t>
      </w:r>
    </w:p>
    <w:p w14:paraId="6245426D" w14:textId="77777777" w:rsidR="00173A14" w:rsidRPr="001E094D" w:rsidRDefault="00173A14" w:rsidP="00173A14">
      <w:pPr>
        <w:widowControl w:val="0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094D">
        <w:rPr>
          <w:rFonts w:ascii="Times New Roman" w:hAnsi="Times New Roman" w:cs="Times New Roman"/>
          <w:b/>
          <w:bCs/>
          <w:sz w:val="26"/>
          <w:szCs w:val="26"/>
        </w:rPr>
        <w:t xml:space="preserve">Đông Nam Á </w:t>
      </w:r>
      <w:proofErr w:type="spellStart"/>
      <w:r w:rsidRPr="001E094D">
        <w:rPr>
          <w:rFonts w:ascii="Times New Roman" w:hAnsi="Times New Roman" w:cs="Times New Roman"/>
          <w:b/>
          <w:bCs/>
          <w:sz w:val="26"/>
          <w:szCs w:val="26"/>
        </w:rPr>
        <w:t>hải</w:t>
      </w:r>
      <w:proofErr w:type="spellEnd"/>
      <w:r w:rsidRPr="001E0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94D">
        <w:rPr>
          <w:rFonts w:ascii="Times New Roman" w:hAnsi="Times New Roman" w:cs="Times New Roman"/>
          <w:b/>
          <w:bCs/>
          <w:sz w:val="26"/>
          <w:szCs w:val="26"/>
        </w:rPr>
        <w:t>đảo</w:t>
      </w:r>
      <w:proofErr w:type="spellEnd"/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1049"/>
        <w:gridCol w:w="1561"/>
        <w:gridCol w:w="1479"/>
        <w:gridCol w:w="3291"/>
        <w:gridCol w:w="2835"/>
      </w:tblGrid>
      <w:tr w:rsidR="00173A14" w:rsidRPr="001E094D" w14:paraId="49CAB105" w14:textId="77777777" w:rsidTr="00673AA5">
        <w:tc>
          <w:tcPr>
            <w:tcW w:w="1049" w:type="dxa"/>
            <w:vAlign w:val="center"/>
          </w:tcPr>
          <w:p w14:paraId="16123C65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Khu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1561" w:type="dxa"/>
            <w:vAlign w:val="center"/>
          </w:tcPr>
          <w:p w14:paraId="54A3BEA4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Quốc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Đông Nam Á</w:t>
            </w:r>
          </w:p>
        </w:tc>
        <w:tc>
          <w:tcPr>
            <w:tcW w:w="1479" w:type="dxa"/>
            <w:vAlign w:val="center"/>
          </w:tcPr>
          <w:p w14:paraId="28D56C27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CNTD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xâm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lược</w:t>
            </w:r>
            <w:proofErr w:type="spellEnd"/>
          </w:p>
        </w:tc>
        <w:tc>
          <w:tcPr>
            <w:tcW w:w="3291" w:type="dxa"/>
            <w:vAlign w:val="center"/>
          </w:tcPr>
          <w:p w14:paraId="1EA2CE17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>Quá trình xâm lược</w:t>
            </w:r>
          </w:p>
        </w:tc>
        <w:tc>
          <w:tcPr>
            <w:tcW w:w="2835" w:type="dxa"/>
            <w:vAlign w:val="center"/>
          </w:tcPr>
          <w:p w14:paraId="66C90B7D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sách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cai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trị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nghĩa thực dân</w:t>
            </w: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Tây</w:t>
            </w: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và hậu quả</w:t>
            </w:r>
          </w:p>
        </w:tc>
      </w:tr>
      <w:tr w:rsidR="00173A14" w:rsidRPr="001E094D" w14:paraId="59E3226B" w14:textId="77777777" w:rsidTr="00673AA5">
        <w:tc>
          <w:tcPr>
            <w:tcW w:w="1049" w:type="dxa"/>
            <w:vMerge w:val="restart"/>
            <w:vAlign w:val="center"/>
          </w:tcPr>
          <w:p w14:paraId="7FF5FB42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Đông Nam Á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hải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đảo</w:t>
            </w:r>
            <w:proofErr w:type="spellEnd"/>
          </w:p>
        </w:tc>
        <w:tc>
          <w:tcPr>
            <w:tcW w:w="1561" w:type="dxa"/>
            <w:vMerge w:val="restart"/>
          </w:tcPr>
          <w:p w14:paraId="1AB50924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E2C6ECA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9A30482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In –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đô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nê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– xi - a</w:t>
            </w:r>
          </w:p>
        </w:tc>
        <w:tc>
          <w:tcPr>
            <w:tcW w:w="1479" w:type="dxa"/>
          </w:tcPr>
          <w:p w14:paraId="7DF0FA37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kỉ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XV - XVI</w:t>
            </w:r>
          </w:p>
        </w:tc>
        <w:tc>
          <w:tcPr>
            <w:tcW w:w="3291" w:type="dxa"/>
            <w:vAlign w:val="center"/>
          </w:tcPr>
          <w:p w14:paraId="20BC0E16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sz w:val="26"/>
                <w:szCs w:val="26"/>
              </w:rPr>
              <w:t xml:space="preserve">Các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lực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Bồ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Đào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Nha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Hà Lan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vMerge w:val="restart"/>
          </w:tcPr>
          <w:p w14:paraId="69753071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>- Chính sách cai trị:</w:t>
            </w:r>
          </w:p>
          <w:p w14:paraId="4FD03FB5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>+ Thực thi chính sách hà khắc.</w:t>
            </w:r>
          </w:p>
          <w:p w14:paraId="0328E8BC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>+ Đàn áp phong trào đấu tranh của nhân dân.</w:t>
            </w:r>
          </w:p>
          <w:p w14:paraId="53752FF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>+ Vơ vét, bóc lột cạn kiệt nguồn tài nguyên thiên nhiên…</w:t>
            </w:r>
          </w:p>
          <w:p w14:paraId="51BCFA82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Hậu</w:t>
            </w:r>
            <w:r w:rsidRPr="001E094D">
              <w:rPr>
                <w:rFonts w:cs="Times New Roman"/>
                <w:sz w:val="26"/>
                <w:szCs w:val="26"/>
                <w:lang w:val="vi-VN"/>
              </w:rPr>
              <w:t xml:space="preserve"> quả: Lạc hậu, phụ thuộc vào nền kinh tế các nước thực dân phương Tây.</w:t>
            </w:r>
          </w:p>
        </w:tc>
      </w:tr>
      <w:tr w:rsidR="00173A14" w:rsidRPr="001E094D" w14:paraId="0EDA6F89" w14:textId="77777777" w:rsidTr="00673AA5">
        <w:tc>
          <w:tcPr>
            <w:tcW w:w="1049" w:type="dxa"/>
            <w:vMerge/>
          </w:tcPr>
          <w:p w14:paraId="79AC50DD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561" w:type="dxa"/>
            <w:vMerge/>
          </w:tcPr>
          <w:p w14:paraId="62A7210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79" w:type="dxa"/>
          </w:tcPr>
          <w:p w14:paraId="40A9DA7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kỉ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XIX</w:t>
            </w:r>
          </w:p>
        </w:tc>
        <w:tc>
          <w:tcPr>
            <w:tcW w:w="3291" w:type="dxa"/>
            <w:vAlign w:val="center"/>
          </w:tcPr>
          <w:p w14:paraId="4F2DC192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sz w:val="26"/>
                <w:szCs w:val="26"/>
              </w:rPr>
              <w:t xml:space="preserve">Hà Lan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xâm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chiếm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thiết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lập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ách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thống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14:paraId="2967D17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73A14" w:rsidRPr="001E094D" w14:paraId="42826902" w14:textId="77777777" w:rsidTr="00673AA5">
        <w:tc>
          <w:tcPr>
            <w:tcW w:w="1049" w:type="dxa"/>
            <w:vMerge/>
          </w:tcPr>
          <w:p w14:paraId="6CF596EF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1" w:type="dxa"/>
            <w:vMerge w:val="restart"/>
          </w:tcPr>
          <w:p w14:paraId="24AC498F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08EBACF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>Phi – lip - pin</w:t>
            </w:r>
          </w:p>
        </w:tc>
        <w:tc>
          <w:tcPr>
            <w:tcW w:w="1479" w:type="dxa"/>
          </w:tcPr>
          <w:p w14:paraId="7EA15217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kỉ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XVI</w:t>
            </w:r>
          </w:p>
        </w:tc>
        <w:tc>
          <w:tcPr>
            <w:tcW w:w="3291" w:type="dxa"/>
            <w:vAlign w:val="center"/>
          </w:tcPr>
          <w:p w14:paraId="0DD733B9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Tây Ban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Nha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thống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14:paraId="13E7E68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73A14" w:rsidRPr="001E094D" w14:paraId="518290F0" w14:textId="77777777" w:rsidTr="00673AA5">
        <w:tc>
          <w:tcPr>
            <w:tcW w:w="1049" w:type="dxa"/>
            <w:vMerge/>
          </w:tcPr>
          <w:p w14:paraId="20034786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</w:tcPr>
          <w:p w14:paraId="38DB9255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14:paraId="5A8998A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6BB1127B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sz w:val="26"/>
                <w:szCs w:val="26"/>
              </w:rPr>
              <w:t>1898</w:t>
            </w:r>
          </w:p>
        </w:tc>
        <w:tc>
          <w:tcPr>
            <w:tcW w:w="3291" w:type="dxa"/>
            <w:vAlign w:val="center"/>
          </w:tcPr>
          <w:p w14:paraId="031EE928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sz w:val="26"/>
                <w:szCs w:val="26"/>
              </w:rPr>
              <w:t xml:space="preserve">Tây Ban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Nha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nhượng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quyền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quản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Mỹ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14:paraId="53E3495F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73A14" w:rsidRPr="001E094D" w14:paraId="0FD052DA" w14:textId="77777777" w:rsidTr="00673AA5">
        <w:tc>
          <w:tcPr>
            <w:tcW w:w="1049" w:type="dxa"/>
            <w:vMerge/>
          </w:tcPr>
          <w:p w14:paraId="18FF2659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0F6EF209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E48049C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BE59723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Lai</w:t>
            </w:r>
          </w:p>
        </w:tc>
        <w:tc>
          <w:tcPr>
            <w:tcW w:w="1479" w:type="dxa"/>
          </w:tcPr>
          <w:p w14:paraId="51E3D19C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2BED3AD8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sz w:val="26"/>
                <w:szCs w:val="26"/>
              </w:rPr>
              <w:t>1826 - 1895</w:t>
            </w:r>
          </w:p>
        </w:tc>
        <w:tc>
          <w:tcPr>
            <w:tcW w:w="3291" w:type="dxa"/>
            <w:vAlign w:val="center"/>
          </w:tcPr>
          <w:p w14:paraId="46F73CE5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Anh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đẩy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mạnh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xâm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chiếm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tiểu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quốc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Kê-đa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Pê-nang</w:t>
            </w:r>
            <w:proofErr w:type="spellEnd"/>
            <w:r w:rsidRPr="001E094D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15E80186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>- Thành lập Mã Lai thuộc Anh năm 1895.</w:t>
            </w:r>
          </w:p>
        </w:tc>
        <w:tc>
          <w:tcPr>
            <w:tcW w:w="2835" w:type="dxa"/>
            <w:vMerge/>
          </w:tcPr>
          <w:p w14:paraId="008F2D7A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46072B25" w14:textId="77777777" w:rsidR="00173A14" w:rsidRPr="001E094D" w:rsidRDefault="00173A14" w:rsidP="00173A14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C0F0764" w14:textId="77777777" w:rsidR="00173A14" w:rsidRPr="001E094D" w:rsidRDefault="00173A14" w:rsidP="00173A14">
      <w:pPr>
        <w:widowControl w:val="0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94D">
        <w:rPr>
          <w:rFonts w:ascii="Times New Roman" w:hAnsi="Times New Roman" w:cs="Times New Roman"/>
          <w:b/>
          <w:bCs/>
          <w:sz w:val="26"/>
          <w:szCs w:val="26"/>
        </w:rPr>
        <w:t xml:space="preserve">Đông Nam Á </w:t>
      </w:r>
      <w:proofErr w:type="spellStart"/>
      <w:r w:rsidRPr="001E094D">
        <w:rPr>
          <w:rFonts w:ascii="Times New Roman" w:hAnsi="Times New Roman" w:cs="Times New Roman"/>
          <w:b/>
          <w:bCs/>
          <w:sz w:val="26"/>
          <w:szCs w:val="26"/>
        </w:rPr>
        <w:t>lục</w:t>
      </w:r>
      <w:proofErr w:type="spellEnd"/>
      <w:r w:rsidRPr="001E0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94D">
        <w:rPr>
          <w:rFonts w:ascii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1E094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90"/>
        <w:gridCol w:w="1520"/>
        <w:gridCol w:w="1275"/>
        <w:gridCol w:w="3585"/>
        <w:gridCol w:w="2790"/>
      </w:tblGrid>
      <w:tr w:rsidR="00173A14" w:rsidRPr="001E094D" w14:paraId="4E3D3B24" w14:textId="77777777" w:rsidTr="00673AA5">
        <w:trPr>
          <w:trHeight w:val="1506"/>
        </w:trPr>
        <w:tc>
          <w:tcPr>
            <w:tcW w:w="1090" w:type="dxa"/>
            <w:vAlign w:val="center"/>
          </w:tcPr>
          <w:p w14:paraId="079B5A81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Khu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1520" w:type="dxa"/>
            <w:vAlign w:val="center"/>
          </w:tcPr>
          <w:p w14:paraId="6DEBABCD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Quốc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Đông Nam Á</w:t>
            </w:r>
          </w:p>
        </w:tc>
        <w:tc>
          <w:tcPr>
            <w:tcW w:w="1275" w:type="dxa"/>
            <w:vAlign w:val="center"/>
          </w:tcPr>
          <w:p w14:paraId="052AC65F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xâm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lược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đô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3585" w:type="dxa"/>
            <w:vAlign w:val="center"/>
          </w:tcPr>
          <w:p w14:paraId="5508D765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>Quá trình xâm lược</w:t>
            </w:r>
          </w:p>
        </w:tc>
        <w:tc>
          <w:tcPr>
            <w:tcW w:w="2790" w:type="dxa"/>
            <w:vAlign w:val="center"/>
          </w:tcPr>
          <w:p w14:paraId="4F3C0FF6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>Chính sách cai trị của chủ nghĩa thực dân phương Tây và hậu quả</w:t>
            </w:r>
          </w:p>
        </w:tc>
      </w:tr>
      <w:tr w:rsidR="00173A14" w:rsidRPr="001E094D" w14:paraId="6FCA69BD" w14:textId="77777777" w:rsidTr="00673AA5">
        <w:tc>
          <w:tcPr>
            <w:tcW w:w="1090" w:type="dxa"/>
            <w:vMerge w:val="restart"/>
          </w:tcPr>
          <w:p w14:paraId="1E12A7B3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4CB84CC7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55664476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4F5D385C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464804ED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53F1DA54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0051A761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578EE611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201CEC0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Đông Nam Á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lục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địa</w:t>
            </w:r>
          </w:p>
        </w:tc>
        <w:tc>
          <w:tcPr>
            <w:tcW w:w="1520" w:type="dxa"/>
          </w:tcPr>
          <w:p w14:paraId="10968B5A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A6CBCE1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Miến</w:t>
            </w:r>
            <w:proofErr w:type="spellEnd"/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b/>
                <w:bCs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275" w:type="dxa"/>
          </w:tcPr>
          <w:p w14:paraId="389704FE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14A7447D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</w:rPr>
              <w:t>1824 - 1885</w:t>
            </w:r>
          </w:p>
        </w:tc>
        <w:tc>
          <w:tcPr>
            <w:tcW w:w="3585" w:type="dxa"/>
          </w:tcPr>
          <w:p w14:paraId="6FFB3C6F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 xml:space="preserve">Sau ba cuộc chiến tranh xâm lược (1824 – 1826, 1852, 1885) thực dân Anh thôn tính Miến </w:t>
            </w:r>
            <w:r w:rsidRPr="001E094D">
              <w:rPr>
                <w:rFonts w:cs="Times New Roman"/>
                <w:sz w:val="26"/>
                <w:szCs w:val="26"/>
                <w:lang w:val="vi-VN"/>
              </w:rPr>
              <w:lastRenderedPageBreak/>
              <w:t>Điện, sáp nhập thành một tỉnh của Ấn Độ thuộc Anh.</w:t>
            </w:r>
          </w:p>
        </w:tc>
        <w:tc>
          <w:tcPr>
            <w:tcW w:w="2790" w:type="dxa"/>
            <w:vMerge w:val="restart"/>
          </w:tcPr>
          <w:p w14:paraId="144A640A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lastRenderedPageBreak/>
              <w:t>- Chính trị: thực hiện chính sách “chia để trị”.</w:t>
            </w:r>
          </w:p>
          <w:p w14:paraId="04EC94E6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 xml:space="preserve">- Kinh tế: Chính sách </w:t>
            </w:r>
            <w:r w:rsidRPr="001E094D">
              <w:rPr>
                <w:rFonts w:cs="Times New Roman"/>
                <w:sz w:val="26"/>
                <w:szCs w:val="26"/>
                <w:lang w:val="vi-VN"/>
              </w:rPr>
              <w:lastRenderedPageBreak/>
              <w:t>khai thác thuộc địa (khai thác cạn kiệt nguồn tài nguyên thiên nhiên, chính sách thuế khoá nặng nề).</w:t>
            </w:r>
          </w:p>
          <w:p w14:paraId="0318F70D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>- Văn hoá: thực hiện chính sách nô dịch, đồng hoá.</w:t>
            </w:r>
          </w:p>
        </w:tc>
      </w:tr>
      <w:tr w:rsidR="00173A14" w:rsidRPr="001E094D" w14:paraId="6465722C" w14:textId="77777777" w:rsidTr="00673AA5">
        <w:tc>
          <w:tcPr>
            <w:tcW w:w="1090" w:type="dxa"/>
            <w:vMerge/>
          </w:tcPr>
          <w:p w14:paraId="43476475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520" w:type="dxa"/>
          </w:tcPr>
          <w:p w14:paraId="24E5C388" w14:textId="77777777" w:rsidR="00173A14" w:rsidRPr="001E094D" w:rsidRDefault="00173A14" w:rsidP="00673AA5">
            <w:pPr>
              <w:widowControl w:val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</w:rPr>
              <w:t>Ba</w:t>
            </w: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nước</w:t>
            </w:r>
            <w:r w:rsidRPr="001E094D">
              <w:rPr>
                <w:rFonts w:cs="Times New Roman"/>
                <w:b/>
                <w:bCs/>
                <w:sz w:val="26"/>
                <w:szCs w:val="26"/>
              </w:rPr>
              <w:t xml:space="preserve"> Đông Dương</w:t>
            </w:r>
            <w:r w:rsidRPr="001E094D">
              <w:rPr>
                <w:rFonts w:cs="Times New Roman"/>
                <w:sz w:val="26"/>
                <w:szCs w:val="26"/>
                <w:lang w:val="vi-VN"/>
              </w:rPr>
              <w:t xml:space="preserve"> (</w:t>
            </w: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>Việt Nam, Lào, Cam</w:t>
            </w:r>
            <w:r w:rsidRPr="001E094D">
              <w:rPr>
                <w:rFonts w:cs="Times New Roman"/>
                <w:b/>
                <w:bCs/>
                <w:sz w:val="26"/>
                <w:szCs w:val="26"/>
              </w:rPr>
              <w:t>-</w:t>
            </w: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>pu</w:t>
            </w:r>
            <w:r w:rsidRPr="001E094D">
              <w:rPr>
                <w:rFonts w:cs="Times New Roman"/>
                <w:b/>
                <w:bCs/>
                <w:sz w:val="26"/>
                <w:szCs w:val="26"/>
              </w:rPr>
              <w:t>-</w:t>
            </w: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>chia</w:t>
            </w:r>
            <w:r w:rsidRPr="001E094D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275" w:type="dxa"/>
          </w:tcPr>
          <w:p w14:paraId="1D8B08E2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79E07CB9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341DAF02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1E094D">
              <w:rPr>
                <w:rFonts w:cs="Times New Roman"/>
                <w:sz w:val="26"/>
                <w:szCs w:val="26"/>
              </w:rPr>
              <w:t>Cuối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sz w:val="26"/>
                <w:szCs w:val="26"/>
              </w:rPr>
              <w:t>kỉ</w:t>
            </w:r>
            <w:proofErr w:type="spellEnd"/>
            <w:r w:rsidRPr="001E094D">
              <w:rPr>
                <w:rFonts w:cs="Times New Roman"/>
                <w:sz w:val="26"/>
                <w:szCs w:val="26"/>
              </w:rPr>
              <w:t xml:space="preserve"> XIX</w:t>
            </w:r>
          </w:p>
        </w:tc>
        <w:tc>
          <w:tcPr>
            <w:tcW w:w="3585" w:type="dxa"/>
          </w:tcPr>
          <w:p w14:paraId="71CFA57B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 w:rsidRPr="001E094D">
              <w:rPr>
                <w:rFonts w:cs="Times New Roman"/>
                <w:sz w:val="26"/>
                <w:szCs w:val="26"/>
                <w:lang w:val="vi-VN"/>
              </w:rPr>
              <w:t>hực dân Pháp hoàn thành quá trình xâm lược ba nước Đông Dương, bắt đầu thi hành chính sách bóc lột, khai thác thuộc địa.</w:t>
            </w:r>
          </w:p>
        </w:tc>
        <w:tc>
          <w:tcPr>
            <w:tcW w:w="2790" w:type="dxa"/>
            <w:vMerge/>
          </w:tcPr>
          <w:p w14:paraId="460C6402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173A14" w:rsidRPr="001E094D" w14:paraId="0D9D5223" w14:textId="77777777" w:rsidTr="00673AA5">
        <w:trPr>
          <w:trHeight w:val="2632"/>
        </w:trPr>
        <w:tc>
          <w:tcPr>
            <w:tcW w:w="1090" w:type="dxa"/>
            <w:vMerge/>
          </w:tcPr>
          <w:p w14:paraId="22D9ECD6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520" w:type="dxa"/>
          </w:tcPr>
          <w:p w14:paraId="1D5F81F8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14:paraId="7409D1B8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14:paraId="37BF7CC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b/>
                <w:bCs/>
                <w:sz w:val="26"/>
                <w:szCs w:val="26"/>
                <w:lang w:val="vi-VN"/>
              </w:rPr>
              <w:t>Vương quốc Xiêm</w:t>
            </w:r>
          </w:p>
        </w:tc>
        <w:tc>
          <w:tcPr>
            <w:tcW w:w="1275" w:type="dxa"/>
          </w:tcPr>
          <w:p w14:paraId="4821A3CC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D959EFA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000BCCF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>Nửa cuối thế kỉ XIX</w:t>
            </w:r>
          </w:p>
        </w:tc>
        <w:tc>
          <w:tcPr>
            <w:tcW w:w="6375" w:type="dxa"/>
            <w:gridSpan w:val="2"/>
          </w:tcPr>
          <w:p w14:paraId="3757F876" w14:textId="77777777" w:rsidR="00173A14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 xml:space="preserve">- Trở thành vùng tranh chấp của Anh và Pháp. </w:t>
            </w:r>
          </w:p>
          <w:p w14:paraId="44E3A79A" w14:textId="77777777" w:rsidR="00173A14" w:rsidRPr="004411E5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 w:rsidRPr="001E094D">
              <w:rPr>
                <w:rFonts w:cs="Times New Roman"/>
                <w:sz w:val="26"/>
                <w:szCs w:val="26"/>
                <w:lang w:val="vi-VN"/>
              </w:rPr>
              <w:t>- Là nước duy nhất ở Đông Nam Á giữ được nền độc lập tương đối về chính trị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6CA19350" w14:textId="77777777" w:rsidR="00173A14" w:rsidRPr="001E094D" w:rsidRDefault="00173A14" w:rsidP="00673AA5">
            <w:pPr>
              <w:widowControl w:val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6764B5BF" w14:textId="77777777" w:rsidR="00173A14" w:rsidRPr="001E094D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b/>
          <w:bCs/>
          <w:color w:val="000000" w:themeColor="text1"/>
          <w:lang w:val="vi-VN"/>
        </w:rPr>
        <w:t>2. CÔNG CUỘC CẢI CÁCH Ở XIÊM</w:t>
      </w:r>
    </w:p>
    <w:p w14:paraId="1D9D4099" w14:textId="77777777" w:rsidR="00173A14" w:rsidRPr="001E094D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b/>
          <w:bCs/>
          <w:color w:val="000000" w:themeColor="text1"/>
          <w:lang w:val="vi-VN"/>
        </w:rPr>
        <w:t>a. Công cuộc cải cách ở Xiêm</w:t>
      </w:r>
    </w:p>
    <w:p w14:paraId="34C3E9C0" w14:textId="77777777" w:rsidR="00173A14" w:rsidRPr="001E094D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b/>
          <w:bCs/>
          <w:color w:val="000000" w:themeColor="text1"/>
          <w:lang w:val="vi-VN"/>
        </w:rPr>
        <w:t>* Kinh tế:</w:t>
      </w:r>
    </w:p>
    <w:p w14:paraId="5AEB3F1E" w14:textId="77777777" w:rsidR="00173A14" w:rsidRPr="001E094D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Nhà nước giảm thuế nông nghiệp.</w:t>
      </w:r>
    </w:p>
    <w:p w14:paraId="0DE14FF9" w14:textId="77777777" w:rsidR="00173A14" w:rsidRPr="001E094D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Xoá bỏ chế độ lao dịch.</w:t>
      </w:r>
    </w:p>
    <w:p w14:paraId="17C5B06B" w14:textId="77777777" w:rsidR="00173A14" w:rsidRPr="001E094D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Khuyến khích tư nhân bỏ vốn kinh doanh (xây dựng nhà máy, mở hiệu buôn, ngân hàng…)</w:t>
      </w:r>
    </w:p>
    <w:p w14:paraId="160DABC0" w14:textId="77777777" w:rsidR="00173A14" w:rsidRPr="001E094D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Tư bản nước ngoài được phép đầu tư kinh doanh.</w:t>
      </w:r>
    </w:p>
    <w:p w14:paraId="2582A50A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b/>
          <w:bCs/>
          <w:color w:val="000000" w:themeColor="text1"/>
          <w:lang w:val="vi-VN"/>
        </w:rPr>
        <w:t>* Chính trị:</w:t>
      </w:r>
    </w:p>
    <w:p w14:paraId="200244A1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 xml:space="preserve">- Đứng đầu nhà nước là vua, bên cạnh vua có Hội đồng nhà nước giữ vai trò là cơ quan tư vấn. </w:t>
      </w:r>
    </w:p>
    <w:p w14:paraId="120F9FB8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Hội đồng chính phủ phụ trách hành pháp (gồm 12 bộ trưởng).</w:t>
      </w:r>
    </w:p>
    <w:p w14:paraId="7C6F1767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Quân đội được trang bị và huấn luyện theo kiểu phương Tây.</w:t>
      </w:r>
    </w:p>
    <w:p w14:paraId="4CE1C826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b/>
          <w:bCs/>
          <w:color w:val="000000" w:themeColor="text1"/>
          <w:lang w:val="vi-VN"/>
        </w:rPr>
        <w:t>* Xã hội:</w:t>
      </w:r>
    </w:p>
    <w:p w14:paraId="0CC82BDB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Nhà nước xoá bỏ hoàn toàn chế độ nô lệ, giải phóng người lao động.</w:t>
      </w:r>
    </w:p>
    <w:p w14:paraId="7647200F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b/>
          <w:bCs/>
          <w:color w:val="000000" w:themeColor="text1"/>
          <w:lang w:val="vi-VN"/>
        </w:rPr>
        <w:t>* Văn hoá – giáo dục:</w:t>
      </w:r>
    </w:p>
    <w:p w14:paraId="21A5E5CC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Mở các trường học theo mô hình phương Tây.</w:t>
      </w:r>
    </w:p>
    <w:p w14:paraId="746D90CF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b/>
          <w:bCs/>
          <w:color w:val="000000" w:themeColor="text1"/>
          <w:lang w:val="vi-VN"/>
        </w:rPr>
        <w:t>* Ngoại giao:</w:t>
      </w:r>
    </w:p>
    <w:p w14:paraId="2A593CE7" w14:textId="77777777" w:rsidR="00173A14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Thực hiện ngoại giao mềm dẻo</w:t>
      </w:r>
      <w:r w:rsidRPr="001E094D">
        <w:rPr>
          <w:rFonts w:ascii="Times New Roman" w:hAnsi="Times New Roman" w:cs="Times New Roman"/>
          <w:color w:val="000000" w:themeColor="text1"/>
        </w:rPr>
        <w:t>.</w:t>
      </w:r>
    </w:p>
    <w:p w14:paraId="3C822C61" w14:textId="77777777" w:rsidR="00173A14" w:rsidRPr="00F0200B" w:rsidRDefault="00173A14" w:rsidP="00173A14">
      <w:pPr>
        <w:pStyle w:val="Heading2"/>
        <w:keepNext w:val="0"/>
        <w:keepLines w:val="0"/>
        <w:jc w:val="both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Từng bước xoá bỏ các hiệp ước bất bình đẳng</w:t>
      </w:r>
      <w:r w:rsidRPr="001E094D">
        <w:rPr>
          <w:rFonts w:ascii="Times New Roman" w:hAnsi="Times New Roman" w:cs="Times New Roman"/>
          <w:color w:val="000000" w:themeColor="text1"/>
        </w:rPr>
        <w:t>.</w:t>
      </w:r>
    </w:p>
    <w:p w14:paraId="68ED637F" w14:textId="77777777" w:rsidR="00173A14" w:rsidRPr="001E094D" w:rsidRDefault="00173A14" w:rsidP="00173A14">
      <w:pPr>
        <w:pStyle w:val="Heading2"/>
        <w:widowControl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lastRenderedPageBreak/>
        <w:t xml:space="preserve">- Lợi dụng vị trí nước đệm và mâu thuẫn giữa thực dân </w:t>
      </w:r>
      <w:r w:rsidRPr="001E094D">
        <w:rPr>
          <w:rFonts w:ascii="Times New Roman" w:hAnsi="Times New Roman" w:cs="Times New Roman"/>
          <w:color w:val="000000" w:themeColor="text1"/>
        </w:rPr>
        <w:t>A</w:t>
      </w:r>
      <w:r w:rsidRPr="001E094D">
        <w:rPr>
          <w:rFonts w:ascii="Times New Roman" w:hAnsi="Times New Roman" w:cs="Times New Roman"/>
          <w:color w:val="000000" w:themeColor="text1"/>
          <w:lang w:val="vi-VN"/>
        </w:rPr>
        <w:t xml:space="preserve">nh và </w:t>
      </w:r>
      <w:r w:rsidRPr="001E094D">
        <w:rPr>
          <w:rFonts w:ascii="Times New Roman" w:hAnsi="Times New Roman" w:cs="Times New Roman"/>
          <w:color w:val="000000" w:themeColor="text1"/>
        </w:rPr>
        <w:t>P</w:t>
      </w:r>
      <w:r w:rsidRPr="001E094D">
        <w:rPr>
          <w:rFonts w:ascii="Times New Roman" w:hAnsi="Times New Roman" w:cs="Times New Roman"/>
          <w:color w:val="000000" w:themeColor="text1"/>
          <w:lang w:val="vi-VN"/>
        </w:rPr>
        <w:t>háp để giữ gìn chủ quyền đất nước.</w:t>
      </w:r>
    </w:p>
    <w:p w14:paraId="760EEC4E" w14:textId="77777777" w:rsidR="00173A14" w:rsidRPr="001E094D" w:rsidRDefault="00173A14" w:rsidP="00173A14">
      <w:pPr>
        <w:pStyle w:val="Heading2"/>
        <w:widowControl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b/>
          <w:bCs/>
          <w:color w:val="000000" w:themeColor="text1"/>
          <w:lang w:val="vi-VN"/>
        </w:rPr>
        <w:t>b. Ý nghĩa công cuộc cải cách ở Xiêm</w:t>
      </w:r>
      <w:r w:rsidRPr="001E094D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</w:p>
    <w:p w14:paraId="358C5F21" w14:textId="77777777" w:rsidR="00173A14" w:rsidRPr="001E094D" w:rsidRDefault="00173A14" w:rsidP="00173A14">
      <w:pPr>
        <w:pStyle w:val="Heading2"/>
        <w:widowControl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 xml:space="preserve">- Góp phần bảo vệ được nền độc lập, chủ quyền của Xiêm (dù vẫn còn lệ thuộc về nhiều mặt). </w:t>
      </w:r>
    </w:p>
    <w:p w14:paraId="652A32F4" w14:textId="77777777" w:rsidR="00173A14" w:rsidRPr="001E094D" w:rsidRDefault="00173A14" w:rsidP="00173A14">
      <w:pPr>
        <w:pStyle w:val="Heading2"/>
        <w:widowControl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>- Là nước duy nhất trong khu vực thoát khỏi thân phận là một nước thuộc địa.</w:t>
      </w:r>
    </w:p>
    <w:p w14:paraId="1EF19CCD" w14:textId="77777777" w:rsidR="00173A14" w:rsidRPr="001E094D" w:rsidRDefault="00173A14" w:rsidP="00173A14">
      <w:pPr>
        <w:pStyle w:val="Heading2"/>
        <w:widowControl w:val="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E094D">
        <w:rPr>
          <w:rFonts w:ascii="Times New Roman" w:hAnsi="Times New Roman" w:cs="Times New Roman"/>
          <w:color w:val="000000" w:themeColor="text1"/>
          <w:lang w:val="vi-VN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 xml:space="preserve">Mang </w:t>
      </w:r>
      <w:proofErr w:type="spellStart"/>
      <w:r>
        <w:rPr>
          <w:rFonts w:ascii="Times New Roman" w:hAnsi="Times New Roman" w:cs="Times New Roman"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lang w:val="vi-VN"/>
        </w:rPr>
        <w:t xml:space="preserve"> chất tiến bộ, đ</w:t>
      </w:r>
      <w:r w:rsidRPr="001E094D">
        <w:rPr>
          <w:rFonts w:ascii="Times New Roman" w:hAnsi="Times New Roman" w:cs="Times New Roman"/>
          <w:color w:val="000000" w:themeColor="text1"/>
          <w:lang w:val="vi-VN"/>
        </w:rPr>
        <w:t>áp ứng phần nào yêu cầu của lịch sử, đưa đất nước phát triển theo con đường tư bản chủ nghĩa.</w:t>
      </w:r>
    </w:p>
    <w:p w14:paraId="53E94024" w14:textId="77777777" w:rsidR="00C924AA" w:rsidRDefault="00C924AA"/>
    <w:sectPr w:rsidR="00C9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389E64"/>
    <w:multiLevelType w:val="singleLevel"/>
    <w:tmpl w:val="AD389E64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775CD59"/>
    <w:multiLevelType w:val="singleLevel"/>
    <w:tmpl w:val="0775CD59"/>
    <w:lvl w:ilvl="0">
      <w:start w:val="1"/>
      <w:numFmt w:val="decimal"/>
      <w:suff w:val="space"/>
      <w:lvlText w:val="%1."/>
      <w:lvlJc w:val="left"/>
    </w:lvl>
  </w:abstractNum>
  <w:num w:numId="1" w16cid:durableId="455954887">
    <w:abstractNumId w:val="1"/>
  </w:num>
  <w:num w:numId="2" w16cid:durableId="12820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14"/>
    <w:rsid w:val="00173A14"/>
    <w:rsid w:val="00C924AA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C37F"/>
  <w15:chartTrackingRefBased/>
  <w15:docId w15:val="{2662D49A-A895-462B-A369-75EA71F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A1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A1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A1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qFormat/>
    <w:rsid w:val="00173A1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2023-11-09T07:53:00Z</dcterms:created>
  <dcterms:modified xsi:type="dcterms:W3CDTF">2023-11-09T07:54:00Z</dcterms:modified>
</cp:coreProperties>
</file>